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52"/>
          <w:szCs w:val="52"/>
        </w:rPr>
      </w:pPr>
      <w:r>
        <w:rPr>
          <w:rFonts w:hint="eastAsia" w:ascii="仿宋" w:hAnsi="仿宋" w:eastAsia="仿宋" w:cs="仿宋"/>
          <w:b/>
          <w:bCs/>
          <w:sz w:val="52"/>
          <w:szCs w:val="52"/>
        </w:rPr>
        <w:t>物业公司员工</w:t>
      </w:r>
      <w:bookmarkStart w:id="0" w:name="_GoBack"/>
      <w:bookmarkEnd w:id="0"/>
      <w:r>
        <w:rPr>
          <w:rFonts w:hint="eastAsia" w:ascii="仿宋" w:hAnsi="仿宋" w:eastAsia="仿宋" w:cs="仿宋"/>
          <w:b/>
          <w:bCs/>
          <w:sz w:val="52"/>
          <w:szCs w:val="52"/>
        </w:rPr>
        <w:t>管理考核制度</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员工考核制度合理科学对于激发员工的工作热情具有重要作用。下面带来物业公司员工管理考核制度。</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员工日常考核为客观地评价员工的日常工作表现,提高公司对员工奖惩的准确性,更好调动员工的工作积极性,特制定本制度。</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(一)公司以部门为单位进行考核,由领班(包括主任、工程师)对员工每天工作表现考核评分一次(综合部分由部门主管直接考核),部门主管每周审核一次,人事部每月汇总一次。公司将根据考核的累积成绩奖惩员工。</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1、考核内容</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考核以考核标准为依据</w:t>
      </w:r>
      <w:r>
        <w:rPr>
          <w:rFonts w:hint="eastAsia" w:ascii="仿宋" w:hAnsi="仿宋" w:eastAsia="仿宋" w:cs="仿宋"/>
          <w:sz w:val="28"/>
          <w:szCs w:val="28"/>
        </w:rPr>
        <w:t xml:space="preserve"> </w:t>
      </w:r>
      <w:r>
        <w:rPr>
          <w:rFonts w:hint="eastAsia" w:ascii="仿宋" w:hAnsi="仿宋" w:eastAsia="仿宋" w:cs="仿宋"/>
          <w:sz w:val="28"/>
          <w:szCs w:val="28"/>
        </w:rPr>
        <w:t>,内容包括通用部分和业务部分。通用部分包括普通员工考核通用部分,领班及领班以上职位员工考核通用部分。对普通员工考核的通用部分内容包括:服务意识、仪容仪表、行为举止、考勤、纪律五方面。对领班及领班以上职位员工考核的通用部分内容包括:服务意识、责任心和工作态度、管理能力、以身作则、表达能力、团结协调、出勤率七方面。业务部分考核以各部门的考核标准为依据。</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2、评分比例</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每天考核满分为</w:t>
      </w:r>
      <w:r>
        <w:rPr>
          <w:rFonts w:hint="eastAsia" w:ascii="仿宋" w:hAnsi="仿宋" w:eastAsia="仿宋" w:cs="仿宋"/>
          <w:sz w:val="28"/>
          <w:szCs w:val="28"/>
        </w:rPr>
        <w:t xml:space="preserve"> </w:t>
      </w:r>
      <w:r>
        <w:rPr>
          <w:rFonts w:hint="eastAsia" w:ascii="仿宋" w:hAnsi="仿宋" w:eastAsia="仿宋" w:cs="仿宋"/>
          <w:sz w:val="28"/>
          <w:szCs w:val="28"/>
        </w:rPr>
        <w:t>100</w:t>
      </w:r>
      <w:r>
        <w:rPr>
          <w:rFonts w:hint="eastAsia" w:ascii="仿宋" w:hAnsi="仿宋" w:eastAsia="仿宋" w:cs="仿宋"/>
          <w:sz w:val="28"/>
          <w:szCs w:val="28"/>
        </w:rPr>
        <w:t xml:space="preserve"> </w:t>
      </w:r>
      <w:r>
        <w:rPr>
          <w:rFonts w:hint="eastAsia" w:ascii="仿宋" w:hAnsi="仿宋" w:eastAsia="仿宋" w:cs="仿宋"/>
          <w:sz w:val="28"/>
          <w:szCs w:val="28"/>
        </w:rPr>
        <w:t>分,通用部分占</w:t>
      </w:r>
      <w:r>
        <w:rPr>
          <w:rFonts w:hint="eastAsia" w:ascii="仿宋" w:hAnsi="仿宋" w:eastAsia="仿宋" w:cs="仿宋"/>
          <w:sz w:val="28"/>
          <w:szCs w:val="28"/>
        </w:rPr>
        <w:t xml:space="preserve"> </w:t>
      </w:r>
      <w:r>
        <w:rPr>
          <w:rFonts w:hint="eastAsia" w:ascii="仿宋" w:hAnsi="仿宋" w:eastAsia="仿宋" w:cs="仿宋"/>
          <w:sz w:val="28"/>
          <w:szCs w:val="28"/>
        </w:rPr>
        <w:t>30</w:t>
      </w:r>
      <w:r>
        <w:rPr>
          <w:rFonts w:hint="eastAsia" w:ascii="仿宋" w:hAnsi="仿宋" w:eastAsia="仿宋" w:cs="仿宋"/>
          <w:sz w:val="28"/>
          <w:szCs w:val="28"/>
        </w:rPr>
        <w:t xml:space="preserve"> </w:t>
      </w:r>
      <w:r>
        <w:rPr>
          <w:rFonts w:hint="eastAsia" w:ascii="仿宋" w:hAnsi="仿宋" w:eastAsia="仿宋" w:cs="仿宋"/>
          <w:sz w:val="28"/>
          <w:szCs w:val="28"/>
        </w:rPr>
        <w:t>分,业务部分占70</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3、奖惩</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1.处罚</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当天考核扣分</w:t>
      </w:r>
      <w:r>
        <w:rPr>
          <w:rFonts w:hint="eastAsia" w:ascii="仿宋" w:hAnsi="仿宋" w:eastAsia="仿宋" w:cs="仿宋"/>
          <w:sz w:val="28"/>
          <w:szCs w:val="28"/>
        </w:rPr>
        <w:t xml:space="preserve"> </w:t>
      </w:r>
      <w:r>
        <w:rPr>
          <w:rFonts w:hint="eastAsia" w:ascii="仿宋" w:hAnsi="仿宋" w:eastAsia="仿宋" w:cs="仿宋"/>
          <w:sz w:val="28"/>
          <w:szCs w:val="28"/>
        </w:rPr>
        <w:t>10</w:t>
      </w:r>
      <w:r>
        <w:rPr>
          <w:rFonts w:hint="eastAsia" w:ascii="仿宋" w:hAnsi="仿宋" w:eastAsia="仿宋" w:cs="仿宋"/>
          <w:sz w:val="28"/>
          <w:szCs w:val="28"/>
        </w:rPr>
        <w:t xml:space="preserve"> </w:t>
      </w:r>
      <w:r>
        <w:rPr>
          <w:rFonts w:hint="eastAsia" w:ascii="仿宋" w:hAnsi="仿宋" w:eastAsia="仿宋" w:cs="仿宋"/>
          <w:sz w:val="28"/>
          <w:szCs w:val="28"/>
        </w:rPr>
        <w:t>至</w:t>
      </w:r>
      <w:r>
        <w:rPr>
          <w:rFonts w:hint="eastAsia" w:ascii="仿宋" w:hAnsi="仿宋" w:eastAsia="仿宋" w:cs="仿宋"/>
          <w:sz w:val="28"/>
          <w:szCs w:val="28"/>
        </w:rPr>
        <w:t xml:space="preserve"> </w:t>
      </w:r>
      <w:r>
        <w:rPr>
          <w:rFonts w:hint="eastAsia" w:ascii="仿宋" w:hAnsi="仿宋" w:eastAsia="仿宋" w:cs="仿宋"/>
          <w:sz w:val="28"/>
          <w:szCs w:val="28"/>
        </w:rPr>
        <w:t>19</w:t>
      </w:r>
      <w:r>
        <w:rPr>
          <w:rFonts w:hint="eastAsia" w:ascii="仿宋" w:hAnsi="仿宋" w:eastAsia="仿宋" w:cs="仿宋"/>
          <w:sz w:val="28"/>
          <w:szCs w:val="28"/>
        </w:rPr>
        <w:t xml:space="preserve"> </w:t>
      </w:r>
      <w:r>
        <w:rPr>
          <w:rFonts w:hint="eastAsia" w:ascii="仿宋" w:hAnsi="仿宋" w:eastAsia="仿宋" w:cs="仿宋"/>
          <w:sz w:val="28"/>
          <w:szCs w:val="28"/>
        </w:rPr>
        <w:t>分,扣当月浮动工资</w:t>
      </w:r>
      <w:r>
        <w:rPr>
          <w:rFonts w:hint="eastAsia" w:ascii="仿宋" w:hAnsi="仿宋" w:eastAsia="仿宋" w:cs="仿宋"/>
          <w:sz w:val="28"/>
          <w:szCs w:val="28"/>
        </w:rPr>
        <w:t xml:space="preserve"> </w:t>
      </w:r>
      <w:r>
        <w:rPr>
          <w:rFonts w:hint="eastAsia" w:ascii="仿宋" w:hAnsi="仿宋" w:eastAsia="仿宋" w:cs="仿宋"/>
          <w:sz w:val="28"/>
          <w:szCs w:val="28"/>
        </w:rPr>
        <w:t>20%;当天考核扣分达</w:t>
      </w:r>
      <w:r>
        <w:rPr>
          <w:rFonts w:hint="eastAsia" w:ascii="仿宋" w:hAnsi="仿宋" w:eastAsia="仿宋" w:cs="仿宋"/>
          <w:sz w:val="28"/>
          <w:szCs w:val="28"/>
        </w:rPr>
        <w:t xml:space="preserve"> </w:t>
      </w:r>
      <w:r>
        <w:rPr>
          <w:rFonts w:hint="eastAsia" w:ascii="仿宋" w:hAnsi="仿宋" w:eastAsia="仿宋" w:cs="仿宋"/>
          <w:sz w:val="28"/>
          <w:szCs w:val="28"/>
        </w:rPr>
        <w:t>20</w:t>
      </w:r>
      <w:r>
        <w:rPr>
          <w:rFonts w:hint="eastAsia" w:ascii="仿宋" w:hAnsi="仿宋" w:eastAsia="仿宋" w:cs="仿宋"/>
          <w:sz w:val="28"/>
          <w:szCs w:val="28"/>
        </w:rPr>
        <w:t xml:space="preserve"> </w:t>
      </w:r>
      <w:r>
        <w:rPr>
          <w:rFonts w:hint="eastAsia" w:ascii="仿宋" w:hAnsi="仿宋" w:eastAsia="仿宋" w:cs="仿宋"/>
          <w:sz w:val="28"/>
          <w:szCs w:val="28"/>
        </w:rPr>
        <w:t>分,扣当月浮动工资</w:t>
      </w:r>
      <w:r>
        <w:rPr>
          <w:rFonts w:hint="eastAsia" w:ascii="仿宋" w:hAnsi="仿宋" w:eastAsia="仿宋" w:cs="仿宋"/>
          <w:sz w:val="28"/>
          <w:szCs w:val="28"/>
        </w:rPr>
        <w:t xml:space="preserve"> </w:t>
      </w:r>
      <w:r>
        <w:rPr>
          <w:rFonts w:hint="eastAsia" w:ascii="仿宋" w:hAnsi="仿宋" w:eastAsia="仿宋" w:cs="仿宋"/>
          <w:sz w:val="28"/>
          <w:szCs w:val="28"/>
        </w:rPr>
        <w:t>40%;当月考核扣分达</w:t>
      </w:r>
      <w:r>
        <w:rPr>
          <w:rFonts w:hint="eastAsia" w:ascii="仿宋" w:hAnsi="仿宋" w:eastAsia="仿宋" w:cs="仿宋"/>
          <w:sz w:val="28"/>
          <w:szCs w:val="28"/>
        </w:rPr>
        <w:t xml:space="preserve"> </w:t>
      </w:r>
      <w:r>
        <w:rPr>
          <w:rFonts w:hint="eastAsia" w:ascii="仿宋" w:hAnsi="仿宋" w:eastAsia="仿宋" w:cs="仿宋"/>
          <w:sz w:val="28"/>
          <w:szCs w:val="28"/>
        </w:rPr>
        <w:t>30</w:t>
      </w:r>
      <w:r>
        <w:rPr>
          <w:rFonts w:hint="eastAsia" w:ascii="仿宋" w:hAnsi="仿宋" w:eastAsia="仿宋" w:cs="仿宋"/>
          <w:sz w:val="28"/>
          <w:szCs w:val="28"/>
        </w:rPr>
        <w:t xml:space="preserve"> </w:t>
      </w:r>
      <w:r>
        <w:rPr>
          <w:rFonts w:hint="eastAsia" w:ascii="仿宋" w:hAnsi="仿宋" w:eastAsia="仿宋" w:cs="仿宋"/>
          <w:sz w:val="28"/>
          <w:szCs w:val="28"/>
        </w:rPr>
        <w:t>分,扣当月浮动工资</w:t>
      </w:r>
      <w:r>
        <w:rPr>
          <w:rFonts w:hint="eastAsia" w:ascii="仿宋" w:hAnsi="仿宋" w:eastAsia="仿宋" w:cs="仿宋"/>
          <w:sz w:val="28"/>
          <w:szCs w:val="28"/>
        </w:rPr>
        <w:t xml:space="preserve"> </w:t>
      </w:r>
      <w:r>
        <w:rPr>
          <w:rFonts w:hint="eastAsia" w:ascii="仿宋" w:hAnsi="仿宋" w:eastAsia="仿宋" w:cs="仿宋"/>
          <w:sz w:val="28"/>
          <w:szCs w:val="28"/>
        </w:rPr>
        <w:t>20%(已扣浮动工资的不重复扣分)。考核实行当天考核连带责任制。</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(1)负连带责任的范围(注:甲、乙、丙类过失见后附的奖励制度)</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因下列原因之一,员工犯乙类或丙类过失,或因员工过失造成重大事故,如停水、电、空调,爆水管,重大设备事故,治安消防事故,重大投诉,公司财物重大损失等,该员工直接上级、间接上级直至公司主领导均应负连带责任:</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A、应对员工培训的,主管没有培训好,员工工作技能差;</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B、主管责任心不强,巡查不到位,监管不力;</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C、主管指导无方或指导不当;</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D、一天内两个员工重复犯同样错误。</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(2)应负连带责任的按直接责任人平均被扣金额的</w:t>
      </w:r>
      <w:r>
        <w:rPr>
          <w:rFonts w:hint="eastAsia" w:ascii="仿宋" w:hAnsi="仿宋" w:eastAsia="仿宋" w:cs="仿宋"/>
          <w:sz w:val="28"/>
          <w:szCs w:val="28"/>
        </w:rPr>
        <w:t xml:space="preserve"> </w:t>
      </w:r>
      <w:r>
        <w:rPr>
          <w:rFonts w:hint="eastAsia" w:ascii="仿宋" w:hAnsi="仿宋" w:eastAsia="仿宋" w:cs="仿宋"/>
          <w:sz w:val="28"/>
          <w:szCs w:val="28"/>
        </w:rPr>
        <w:t>30%扣罚。</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(3)管理层级别越高,发现问题时对当事人扣分的分值越高,部门主管加</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倍扣分,公司领导(包括人事部检查人员)加</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倍扣分(甲、乙、丙类过失分别扣</w:t>
      </w:r>
      <w:r>
        <w:rPr>
          <w:rFonts w:hint="eastAsia" w:ascii="仿宋" w:hAnsi="仿宋" w:eastAsia="仿宋" w:cs="仿宋"/>
          <w:sz w:val="28"/>
          <w:szCs w:val="28"/>
        </w:rPr>
        <w:t xml:space="preserve"> </w:t>
      </w:r>
      <w:r>
        <w:rPr>
          <w:rFonts w:hint="eastAsia" w:ascii="仿宋" w:hAnsi="仿宋" w:eastAsia="仿宋" w:cs="仿宋"/>
          <w:sz w:val="28"/>
          <w:szCs w:val="28"/>
        </w:rPr>
        <w:t>5、10、20</w:t>
      </w:r>
      <w:r>
        <w:rPr>
          <w:rFonts w:hint="eastAsia" w:ascii="仿宋" w:hAnsi="仿宋" w:eastAsia="仿宋" w:cs="仿宋"/>
          <w:sz w:val="28"/>
          <w:szCs w:val="28"/>
        </w:rPr>
        <w:t xml:space="preserve"> </w:t>
      </w:r>
      <w:r>
        <w:rPr>
          <w:rFonts w:hint="eastAsia" w:ascii="仿宋" w:hAnsi="仿宋" w:eastAsia="仿宋" w:cs="仿宋"/>
          <w:sz w:val="28"/>
          <w:szCs w:val="28"/>
        </w:rPr>
        <w:t>分不加倍)。(4)管理层员工如发现并已处理下属的违纪或工作失误</w:t>
      </w:r>
      <w:r>
        <w:rPr>
          <w:rFonts w:hint="eastAsia" w:ascii="仿宋" w:hAnsi="仿宋" w:eastAsia="仿宋" w:cs="仿宋"/>
          <w:sz w:val="28"/>
          <w:szCs w:val="28"/>
        </w:rPr>
        <w:t xml:space="preserve"> </w:t>
      </w:r>
      <w:r>
        <w:rPr>
          <w:rFonts w:hint="eastAsia" w:ascii="仿宋" w:hAnsi="仿宋" w:eastAsia="仿宋" w:cs="仿宋"/>
          <w:sz w:val="28"/>
          <w:szCs w:val="28"/>
        </w:rPr>
        <w:t>,</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其本人不负连带责任。</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2.奖励</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符合公司奖励标准的,可以按奖励程序进行奖励。奖励分为即时奖励和每半年的固定奖励:</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(1)即时奖励。员工有出色表现的,给予部门加分(所有加分可以冲减被扣分数),也可以填写“奖励建议书”建议公司给予通报表扬,发奖励金、晋升工资或职位,经人事部核实,公司领导批准后执行。</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(2)半年奖励。公司每半年根据考核,按员工的积累成绩奖励成绩突出者。</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A、优秀员工奖。公司结合每半年例行考核奖励成绩突出的优秀员工(比例约占部门人数</w:t>
      </w:r>
      <w:r>
        <w:rPr>
          <w:rFonts w:hint="eastAsia" w:ascii="仿宋" w:hAnsi="仿宋" w:eastAsia="仿宋" w:cs="仿宋"/>
          <w:sz w:val="28"/>
          <w:szCs w:val="28"/>
        </w:rPr>
        <w:t xml:space="preserve"> </w:t>
      </w:r>
      <w:r>
        <w:rPr>
          <w:rFonts w:hint="eastAsia" w:ascii="仿宋" w:hAnsi="仿宋" w:eastAsia="仿宋" w:cs="仿宋"/>
          <w:sz w:val="28"/>
          <w:szCs w:val="28"/>
        </w:rPr>
        <w:t>10%),除颁发荣誉证书并通报表扬外,还将给予物质奖励。</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B、表扬奖。公司每半年对考核成绩较突出的员工,(比例约占部门人数</w:t>
      </w:r>
      <w:r>
        <w:rPr>
          <w:rFonts w:hint="eastAsia" w:ascii="仿宋" w:hAnsi="仿宋" w:eastAsia="仿宋" w:cs="仿宋"/>
          <w:sz w:val="28"/>
          <w:szCs w:val="28"/>
        </w:rPr>
        <w:t xml:space="preserve"> </w:t>
      </w:r>
      <w:r>
        <w:rPr>
          <w:rFonts w:hint="eastAsia" w:ascii="仿宋" w:hAnsi="仿宋" w:eastAsia="仿宋" w:cs="仿宋"/>
          <w:sz w:val="28"/>
          <w:szCs w:val="28"/>
        </w:rPr>
        <w:t>15%~20%)给予通报表扬并颁发奖金。</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C、部门成绩突出的,该部门奖励比例可适当提高。</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4、考核步骤</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(1)领班(包括正副主任、工程师)每天对下属员工做考核评分,在员工考核记录表上填写考核分并说明扣分或加分的原因。</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(2)部门主管每周核定总分并签名,如有不同意见应在备注栏中说明。</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(3)考核员工记录表要每周交被考核人签名确认。被考核人如有不同意见,也可以在备注栏中说明。</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(4)领班(包括正副主任、工程师)由部门主管下接考核。</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(5)部门每月汇总考核记录表,于</w:t>
      </w:r>
      <w:r>
        <w:rPr>
          <w:rFonts w:hint="eastAsia" w:ascii="仿宋" w:hAnsi="仿宋" w:eastAsia="仿宋" w:cs="仿宋"/>
          <w:sz w:val="28"/>
          <w:szCs w:val="28"/>
        </w:rPr>
        <w:t xml:space="preserve"> </w:t>
      </w:r>
      <w:r>
        <w:rPr>
          <w:rFonts w:hint="eastAsia" w:ascii="仿宋" w:hAnsi="仿宋" w:eastAsia="仿宋" w:cs="仿宋"/>
          <w:sz w:val="28"/>
          <w:szCs w:val="28"/>
        </w:rPr>
        <w:t>21</w:t>
      </w:r>
      <w:r>
        <w:rPr>
          <w:rFonts w:hint="eastAsia" w:ascii="仿宋" w:hAnsi="仿宋" w:eastAsia="仿宋" w:cs="仿宋"/>
          <w:sz w:val="28"/>
          <w:szCs w:val="28"/>
        </w:rPr>
        <w:t xml:space="preserve"> </w:t>
      </w:r>
      <w:r>
        <w:rPr>
          <w:rFonts w:hint="eastAsia" w:ascii="仿宋" w:hAnsi="仿宋" w:eastAsia="仿宋" w:cs="仿宋"/>
          <w:sz w:val="28"/>
          <w:szCs w:val="28"/>
        </w:rPr>
        <w:t>日交人事部。</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(6)人事部汇总各部门考核的分数并提出奖惩意见。</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5、员工考核标准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普通员工通用部分(30</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项目工作要求分值考核细则</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一、服务意识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主动热情</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对用户要真诚微笑,起立相迎,主动服务</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①对用户不面带微笑每次扣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②不主动服务每次扣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③见了用户不主动起身每次扣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1、文明礼貌</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见到用户或上级领导要面带微笑主动问好,语言规范,谈吐文雅,举止文明</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①不主动问好每次扣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②举止不文明、不礼貌每次扣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③语言不规范每次扣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耐心周到</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为用户服务要问多不烦,事多不烦,耐心解答,有求必应</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①对用户的提问不耐烦每次扣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②敷衍用户每次扣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③对用户要求无动于衷每次扣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2、仪容仪表</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1.服装</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按职务穿工衣,保持衣冠整洁</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①不按规定穿工衣每次扣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②衣冠不整每次扣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③无故卷起衣袖或裤脚每次扣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员工证</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员工证佩戴在左胸口袋上方,保持水平状态或外面略高</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①忘记佩戴员工证每次扣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②员工证佩戴不符合要求每次扣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3、头发</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头发梳剪整齐</w:t>
      </w:r>
      <w:r>
        <w:rPr>
          <w:rFonts w:hint="eastAsia" w:ascii="仿宋" w:hAnsi="仿宋" w:eastAsia="仿宋" w:cs="仿宋"/>
          <w:sz w:val="28"/>
          <w:szCs w:val="28"/>
        </w:rPr>
        <w:t xml:space="preserve"> </w:t>
      </w:r>
      <w:r>
        <w:rPr>
          <w:rFonts w:hint="eastAsia" w:ascii="仿宋" w:hAnsi="仿宋" w:eastAsia="仿宋" w:cs="仿宋"/>
          <w:sz w:val="28"/>
          <w:szCs w:val="28"/>
        </w:rPr>
        <w:t>,不做怪发型</w:t>
      </w:r>
      <w:r>
        <w:rPr>
          <w:rFonts w:hint="eastAsia" w:ascii="仿宋" w:hAnsi="仿宋" w:eastAsia="仿宋" w:cs="仿宋"/>
          <w:sz w:val="28"/>
          <w:szCs w:val="28"/>
        </w:rPr>
        <w:t xml:space="preserve"> </w:t>
      </w:r>
      <w:r>
        <w:rPr>
          <w:rFonts w:hint="eastAsia" w:ascii="仿宋" w:hAnsi="仿宋" w:eastAsia="仿宋" w:cs="仿宋"/>
          <w:sz w:val="28"/>
          <w:szCs w:val="28"/>
        </w:rPr>
        <w:t>;男士头发不盖耳</w:t>
      </w:r>
      <w:r>
        <w:rPr>
          <w:rFonts w:hint="eastAsia" w:ascii="仿宋" w:hAnsi="仿宋" w:eastAsia="仿宋" w:cs="仿宋"/>
          <w:sz w:val="28"/>
          <w:szCs w:val="28"/>
        </w:rPr>
        <w:t xml:space="preserve"> </w:t>
      </w:r>
      <w:r>
        <w:rPr>
          <w:rFonts w:hint="eastAsia" w:ascii="仿宋" w:hAnsi="仿宋" w:eastAsia="仿宋" w:cs="仿宋"/>
          <w:sz w:val="28"/>
          <w:szCs w:val="28"/>
        </w:rPr>
        <w:t>,不遮衣领</w:t>
      </w:r>
      <w:r>
        <w:rPr>
          <w:rFonts w:hint="eastAsia" w:ascii="仿宋" w:hAnsi="仿宋" w:eastAsia="仿宋" w:cs="仿宋"/>
          <w:sz w:val="28"/>
          <w:szCs w:val="28"/>
        </w:rPr>
        <w:t xml:space="preserve"> </w:t>
      </w:r>
      <w:r>
        <w:rPr>
          <w:rFonts w:hint="eastAsia" w:ascii="仿宋" w:hAnsi="仿宋" w:eastAsia="仿宋" w:cs="仿宋"/>
          <w:sz w:val="28"/>
          <w:szCs w:val="28"/>
        </w:rPr>
        <w:t>,</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不留鬓发;女士头发不过背</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①头发梳剪不整齐每次扣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②做怪发型每次扣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③头发盖耳或遮衣领每次扣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④蓬头垢面每次扣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4、领带</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领带束紧摆正,大箭头指向皮带扣处</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①领带不束紧摆正每次扣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②大箭头过长或过短每次扣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5、鞋袜</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员工统一穿黑皮鞋,鞋面干净光亮,鞋带系紧,不穿花袜</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①不穿黑皮鞋每次扣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②皮鞋不干净每次扣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③不按要求穿袜每次扣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6、容貌</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不留胡须和长指甲,不浓装艳抹</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①留较长胡须和指甲每次扣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②浓装艳抹每次扣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7、仪态</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不在大庭广众下化妆、挖鼻孔、搔痒、打哈欠、伸懒腰、</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插裤袋、叉腰抱臂</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①当众化妆、挖鼻孔、搔痒每次扣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②对人打哈欠、伸懒腰每次扣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③插裤袋或叉腰抱臂每次扣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行为举止</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1、站立</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站立时挺立自然,眼睛平视,双臂自然下垂或在体前交叉</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①站立时东倒西歪每次扣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②手臂叉腰每次扣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1、坐立</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坐立时上身挺直,手自然放在双膝上,不得前俯后仰或</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摇腿翘脚</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①坐立时上身不挺立,左摇右摆,前俯后仰每次扣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②坐立时摇腿翘脚每次扣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3、行走</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行走时肩平身直,双臂自然下垂摆动,不左顾右盼或互相拉手,搂腰搭背,对用户和上级领导要礼让</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①行走左摇右摆每次扣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②与人搂腰搭背每次扣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③对用户和上级领导不礼让每次扣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4、爱护财物</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爱护大厦设施,不损坏公司财物</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①损坏大厦设施每次扣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②损坏公司财物每次扣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5、入室</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进入上司或用户办公室前要先轻敲门三下,得到同意后</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再进入,不得随意翻动室内物品</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①入室前不敲门随意闯入每次扣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②随意翻动室内物品每次扣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6、乘电梯</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乘电梯要文明礼貌,先出后进,禁止在电梯内喧哗</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①乘电梯不文明礼貌每次扣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②在电梯内喧哗每次扣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7、接听电话</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接听电话要在三声响之内接答,先说“您好!某某大厦”,要记清楚电话内容和联络方式</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①不按礼貌用语接听电话每次扣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②不记清楚电话内容和联络方式每次扣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8、处理投诉</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处理投诉要听清楚、问清楚、记清楚、跟清楚、复清楚、并及时向上级领导汇报</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①不耐心听用户投诉每次扣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②未听清用户投诉内容每次扣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③对用户投诉的问题不做好书面记录每次扣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④对用户的投诉不及时跟进每次扣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⑤对用户的投诉不及时回复每次扣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⑥不及将用户反映的问题向上级领导汇报每次扣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9、服从安排</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服从上级领导的安排,积极配合公司工作</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不服从上领导的工作安排每次扣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4</w:t>
      </w:r>
      <w:r>
        <w:rPr>
          <w:rFonts w:hint="eastAsia" w:ascii="仿宋" w:hAnsi="仿宋" w:eastAsia="仿宋" w:cs="仿宋"/>
          <w:sz w:val="28"/>
          <w:szCs w:val="28"/>
        </w:rPr>
        <w:t xml:space="preserve"> </w:t>
      </w:r>
      <w:r>
        <w:rPr>
          <w:rFonts w:hint="eastAsia" w:ascii="仿宋" w:hAnsi="仿宋" w:eastAsia="仿宋" w:cs="仿宋"/>
          <w:sz w:val="28"/>
          <w:szCs w:val="28"/>
        </w:rPr>
        <w:t>考勤</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1、签到</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上下班要亲自打钟卡,更换工服后到各部门签到,是否</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迟到以到岗时间为准,不得早退</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①漏打卡每次扣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②漏签到每次扣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③迟到每次扣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④早退每次扣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2、交接班</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岗位交接班要准时,不得无故拖延,交接班要签名</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①不准时接岗每次扣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②交接班不签名每次扣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3、出勤出力</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要积极主动做好工作,不擅离岗位</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①出勤不出力,有偷懒现象每次扣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②擅离工作岗位每次扣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4、请假</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请年假、事假必须按公司规定提前申请的事后须及时交</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回医院的病假单并解释原因</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①请年假、事假不按公司规定提前申请每次扣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②当月事假超过</w:t>
      </w:r>
      <w:r>
        <w:rPr>
          <w:rFonts w:hint="eastAsia" w:ascii="仿宋" w:hAnsi="仿宋" w:eastAsia="仿宋" w:cs="仿宋"/>
          <w:sz w:val="28"/>
          <w:szCs w:val="28"/>
        </w:rPr>
        <w:t xml:space="preserve"> </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天每次扣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5、外出活动</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积极参加集体活动,做到文明礼貌,遵守纪律</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①参加活动不文明礼貌每次扣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②参加活动不守纪律每次扣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5</w:t>
      </w:r>
      <w:r>
        <w:rPr>
          <w:rFonts w:hint="eastAsia" w:ascii="仿宋" w:hAnsi="仿宋" w:eastAsia="仿宋" w:cs="仿宋"/>
          <w:sz w:val="28"/>
          <w:szCs w:val="28"/>
        </w:rPr>
        <w:t xml:space="preserve"> </w:t>
      </w:r>
      <w:r>
        <w:rPr>
          <w:rFonts w:hint="eastAsia" w:ascii="仿宋" w:hAnsi="仿宋" w:eastAsia="仿宋" w:cs="仿宋"/>
          <w:sz w:val="28"/>
          <w:szCs w:val="28"/>
        </w:rPr>
        <w:t>纪律</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一、遵守纪律</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遵守公司各项规章制度</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①遵守制度有偏差,每次扣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②甲类过失每次扣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③乙类过失每次扣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④丙类过失每次扣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二、抽查考核</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除各部门对员工每日考核外,人事部门每周不少于两次</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对各部门工作进行抽查</w:t>
      </w:r>
      <w:r>
        <w:rPr>
          <w:rFonts w:hint="eastAsia" w:ascii="仿宋" w:hAnsi="仿宋" w:eastAsia="仿宋" w:cs="仿宋"/>
          <w:sz w:val="28"/>
          <w:szCs w:val="28"/>
        </w:rPr>
        <w:t xml:space="preserve"> </w:t>
      </w:r>
      <w:r>
        <w:rPr>
          <w:rFonts w:hint="eastAsia" w:ascii="仿宋" w:hAnsi="仿宋" w:eastAsia="仿宋" w:cs="仿宋"/>
          <w:sz w:val="28"/>
          <w:szCs w:val="28"/>
        </w:rPr>
        <w:t>,抽查内容包括部门办公室环境卫生、</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员工考核、员工仪容仪表、员工工作状况、部门工作计划、</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工作总结,其作用在于帮助、指导、监督各部门工作规范化,</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及时发现员工工作中的问题等，</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部门评比检查评分细则</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项目标准内容分值评分细则</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考勤纪律共</w:t>
      </w:r>
      <w:r>
        <w:rPr>
          <w:rFonts w:hint="eastAsia" w:ascii="仿宋" w:hAnsi="仿宋" w:eastAsia="仿宋" w:cs="仿宋"/>
          <w:sz w:val="28"/>
          <w:szCs w:val="28"/>
        </w:rPr>
        <w:t xml:space="preserve"> </w:t>
      </w:r>
      <w:r>
        <w:rPr>
          <w:rFonts w:hint="eastAsia" w:ascii="仿宋" w:hAnsi="仿宋" w:eastAsia="仿宋" w:cs="仿宋"/>
          <w:sz w:val="28"/>
          <w:szCs w:val="28"/>
        </w:rPr>
        <w:t>24</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准时上下班,按时打钟卡和签到</w:t>
      </w:r>
      <w:r>
        <w:rPr>
          <w:rFonts w:hint="eastAsia" w:ascii="仿宋" w:hAnsi="仿宋" w:eastAsia="仿宋" w:cs="仿宋"/>
          <w:sz w:val="28"/>
          <w:szCs w:val="28"/>
        </w:rPr>
        <w:t xml:space="preserve"> </w:t>
      </w:r>
      <w:r>
        <w:rPr>
          <w:rFonts w:hint="eastAsia" w:ascii="仿宋" w:hAnsi="仿宋" w:eastAsia="仿宋" w:cs="仿宋"/>
          <w:sz w:val="28"/>
          <w:szCs w:val="28"/>
        </w:rPr>
        <w:t>8</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①代打钟卡或代签名,每人次扣</w:t>
      </w:r>
      <w:r>
        <w:rPr>
          <w:rFonts w:hint="eastAsia" w:ascii="仿宋" w:hAnsi="仿宋" w:eastAsia="仿宋" w:cs="仿宋"/>
          <w:sz w:val="28"/>
          <w:szCs w:val="28"/>
        </w:rPr>
        <w:t xml:space="preserve"> </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②因迟到早退累计无全勤奖,每人次扣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③无故不参加公司业务培训,每人次扣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当值无擅自离岗及串岗现象</w:t>
      </w:r>
      <w:r>
        <w:rPr>
          <w:rFonts w:hint="eastAsia" w:ascii="仿宋" w:hAnsi="仿宋" w:eastAsia="仿宋" w:cs="仿宋"/>
          <w:sz w:val="28"/>
          <w:szCs w:val="28"/>
        </w:rPr>
        <w:t xml:space="preserve"> </w:t>
      </w:r>
      <w:r>
        <w:rPr>
          <w:rFonts w:hint="eastAsia" w:ascii="仿宋" w:hAnsi="仿宋" w:eastAsia="仿宋" w:cs="仿宋"/>
          <w:sz w:val="28"/>
          <w:szCs w:val="28"/>
        </w:rPr>
        <w:t>4</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发现一次不合要求扣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当值无睡觉、看报纸、吃零食等</w:t>
      </w:r>
      <w:r>
        <w:rPr>
          <w:rFonts w:hint="eastAsia" w:ascii="仿宋" w:hAnsi="仿宋" w:eastAsia="仿宋" w:cs="仿宋"/>
          <w:sz w:val="28"/>
          <w:szCs w:val="28"/>
        </w:rPr>
        <w:t xml:space="preserve"> </w:t>
      </w:r>
      <w:r>
        <w:rPr>
          <w:rFonts w:hint="eastAsia" w:ascii="仿宋" w:hAnsi="仿宋" w:eastAsia="仿宋" w:cs="仿宋"/>
          <w:sz w:val="28"/>
          <w:szCs w:val="28"/>
        </w:rPr>
        <w:t>6</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发现一次不合要求扣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无严重违反纪律行为</w:t>
      </w:r>
      <w:r>
        <w:rPr>
          <w:rFonts w:hint="eastAsia" w:ascii="仿宋" w:hAnsi="仿宋" w:eastAsia="仿宋" w:cs="仿宋"/>
          <w:sz w:val="28"/>
          <w:szCs w:val="28"/>
        </w:rPr>
        <w:t xml:space="preserve"> </w:t>
      </w:r>
      <w:r>
        <w:rPr>
          <w:rFonts w:hint="eastAsia" w:ascii="仿宋" w:hAnsi="仿宋" w:eastAsia="仿宋" w:cs="仿宋"/>
          <w:sz w:val="28"/>
          <w:szCs w:val="28"/>
        </w:rPr>
        <w:t>6</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发现一次不合要求的扣</w:t>
      </w:r>
      <w:r>
        <w:rPr>
          <w:rFonts w:hint="eastAsia" w:ascii="仿宋" w:hAnsi="仿宋" w:eastAsia="仿宋" w:cs="仿宋"/>
          <w:sz w:val="28"/>
          <w:szCs w:val="28"/>
        </w:rPr>
        <w:t xml:space="preserve"> </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部门工作共</w:t>
      </w:r>
      <w:r>
        <w:rPr>
          <w:rFonts w:hint="eastAsia" w:ascii="仿宋" w:hAnsi="仿宋" w:eastAsia="仿宋" w:cs="仿宋"/>
          <w:sz w:val="28"/>
          <w:szCs w:val="28"/>
        </w:rPr>
        <w:t xml:space="preserve"> </w:t>
      </w:r>
      <w:r>
        <w:rPr>
          <w:rFonts w:hint="eastAsia" w:ascii="仿宋" w:hAnsi="仿宋" w:eastAsia="仿宋" w:cs="仿宋"/>
          <w:sz w:val="28"/>
          <w:szCs w:val="28"/>
        </w:rPr>
        <w:t>23</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部门有工作例会(每月</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次)4</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①无工作例会扣</w:t>
      </w:r>
      <w:r>
        <w:rPr>
          <w:rFonts w:hint="eastAsia" w:ascii="仿宋" w:hAnsi="仿宋" w:eastAsia="仿宋" w:cs="仿宋"/>
          <w:sz w:val="28"/>
          <w:szCs w:val="28"/>
        </w:rPr>
        <w:t xml:space="preserve"> </w:t>
      </w:r>
      <w:r>
        <w:rPr>
          <w:rFonts w:hint="eastAsia" w:ascii="仿宋" w:hAnsi="仿宋" w:eastAsia="仿宋" w:cs="仿宋"/>
          <w:sz w:val="28"/>
          <w:szCs w:val="28"/>
        </w:rPr>
        <w:t>4</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②每月只有</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次例会扣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③会议记录不完全扣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工作记录完整、整洁、便于查找</w:t>
      </w:r>
      <w:r>
        <w:rPr>
          <w:rFonts w:hint="eastAsia" w:ascii="仿宋" w:hAnsi="仿宋" w:eastAsia="仿宋" w:cs="仿宋"/>
          <w:sz w:val="28"/>
          <w:szCs w:val="28"/>
        </w:rPr>
        <w:t xml:space="preserve"> </w:t>
      </w:r>
      <w:r>
        <w:rPr>
          <w:rFonts w:hint="eastAsia" w:ascii="仿宋" w:hAnsi="仿宋" w:eastAsia="仿宋" w:cs="仿宋"/>
          <w:sz w:val="28"/>
          <w:szCs w:val="28"/>
        </w:rPr>
        <w:t>5</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①记录不完整每次扣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②记录脏乱每次扣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③查找不便每次扣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每周和月度工作计划及实施内容</w:t>
      </w:r>
      <w:r>
        <w:rPr>
          <w:rFonts w:hint="eastAsia" w:ascii="仿宋" w:hAnsi="仿宋" w:eastAsia="仿宋" w:cs="仿宋"/>
          <w:sz w:val="28"/>
          <w:szCs w:val="28"/>
        </w:rPr>
        <w:t xml:space="preserve"> </w:t>
      </w:r>
      <w:r>
        <w:rPr>
          <w:rFonts w:hint="eastAsia" w:ascii="仿宋" w:hAnsi="仿宋" w:eastAsia="仿宋" w:cs="仿宋"/>
          <w:sz w:val="28"/>
          <w:szCs w:val="28"/>
        </w:rPr>
        <w:t>4</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缺一项扣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每周总结和月总结,有考核和培训小结</w:t>
      </w:r>
      <w:r>
        <w:rPr>
          <w:rFonts w:hint="eastAsia" w:ascii="仿宋" w:hAnsi="仿宋" w:eastAsia="仿宋" w:cs="仿宋"/>
          <w:sz w:val="28"/>
          <w:szCs w:val="28"/>
        </w:rPr>
        <w:t xml:space="preserve"> </w:t>
      </w:r>
      <w:r>
        <w:rPr>
          <w:rFonts w:hint="eastAsia" w:ascii="仿宋" w:hAnsi="仿宋" w:eastAsia="仿宋" w:cs="仿宋"/>
          <w:sz w:val="28"/>
          <w:szCs w:val="28"/>
        </w:rPr>
        <w:t>4</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缺一项扣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按工作程序完成各项任务</w:t>
      </w:r>
      <w:r>
        <w:rPr>
          <w:rFonts w:hint="eastAsia" w:ascii="仿宋" w:hAnsi="仿宋" w:eastAsia="仿宋" w:cs="仿宋"/>
          <w:sz w:val="28"/>
          <w:szCs w:val="28"/>
        </w:rPr>
        <w:t xml:space="preserve"> </w:t>
      </w:r>
      <w:r>
        <w:rPr>
          <w:rFonts w:hint="eastAsia" w:ascii="仿宋" w:hAnsi="仿宋" w:eastAsia="仿宋" w:cs="仿宋"/>
          <w:sz w:val="28"/>
          <w:szCs w:val="28"/>
        </w:rPr>
        <w:t>6</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不按规程工作一项扣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礼貌仪容仪表共</w:t>
      </w:r>
      <w:r>
        <w:rPr>
          <w:rFonts w:hint="eastAsia" w:ascii="仿宋" w:hAnsi="仿宋" w:eastAsia="仿宋" w:cs="仿宋"/>
          <w:sz w:val="28"/>
          <w:szCs w:val="28"/>
        </w:rPr>
        <w:t xml:space="preserve"> </w:t>
      </w:r>
      <w:r>
        <w:rPr>
          <w:rFonts w:hint="eastAsia" w:ascii="仿宋" w:hAnsi="仿宋" w:eastAsia="仿宋" w:cs="仿宋"/>
          <w:sz w:val="28"/>
          <w:szCs w:val="28"/>
        </w:rPr>
        <w:t>25</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制服整齐、干净,上班时间佩戴员工证</w:t>
      </w:r>
      <w:r>
        <w:rPr>
          <w:rFonts w:hint="eastAsia" w:ascii="仿宋" w:hAnsi="仿宋" w:eastAsia="仿宋" w:cs="仿宋"/>
          <w:sz w:val="28"/>
          <w:szCs w:val="28"/>
        </w:rPr>
        <w:t xml:space="preserve"> </w:t>
      </w:r>
      <w:r>
        <w:rPr>
          <w:rFonts w:hint="eastAsia" w:ascii="仿宋" w:hAnsi="仿宋" w:eastAsia="仿宋" w:cs="仿宋"/>
          <w:sz w:val="28"/>
          <w:szCs w:val="28"/>
        </w:rPr>
        <w:t>5</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①发现不按规定穿制服,每人次扣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②发现衣冠不整,每人次扣</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③发现员工未佩戴员工证,每人次扣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礼貌用语,无粗言秽语</w:t>
      </w:r>
      <w:r>
        <w:rPr>
          <w:rFonts w:hint="eastAsia" w:ascii="仿宋" w:hAnsi="仿宋" w:eastAsia="仿宋" w:cs="仿宋"/>
          <w:sz w:val="28"/>
          <w:szCs w:val="28"/>
        </w:rPr>
        <w:t xml:space="preserve"> </w:t>
      </w:r>
      <w:r>
        <w:rPr>
          <w:rFonts w:hint="eastAsia" w:ascii="仿宋" w:hAnsi="仿宋" w:eastAsia="仿宋" w:cs="仿宋"/>
          <w:sz w:val="28"/>
          <w:szCs w:val="28"/>
        </w:rPr>
        <w:t>4</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发现一次不合要求扣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行为举止端庄得体,无随地吐痰、乱丢垃圾现象</w:t>
      </w:r>
      <w:r>
        <w:rPr>
          <w:rFonts w:hint="eastAsia" w:ascii="仿宋" w:hAnsi="仿宋" w:eastAsia="仿宋" w:cs="仿宋"/>
          <w:sz w:val="28"/>
          <w:szCs w:val="28"/>
        </w:rPr>
        <w:t xml:space="preserve"> </w:t>
      </w:r>
      <w:r>
        <w:rPr>
          <w:rFonts w:hint="eastAsia" w:ascii="仿宋" w:hAnsi="仿宋" w:eastAsia="仿宋" w:cs="仿宋"/>
          <w:sz w:val="28"/>
          <w:szCs w:val="28"/>
        </w:rPr>
        <w:t>4</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发现一次不合要求扣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上班精神面貌好,立岗姿态规范</w:t>
      </w:r>
      <w:r>
        <w:rPr>
          <w:rFonts w:hint="eastAsia" w:ascii="仿宋" w:hAnsi="仿宋" w:eastAsia="仿宋" w:cs="仿宋"/>
          <w:sz w:val="28"/>
          <w:szCs w:val="28"/>
        </w:rPr>
        <w:t xml:space="preserve"> </w:t>
      </w:r>
      <w:r>
        <w:rPr>
          <w:rFonts w:hint="eastAsia" w:ascii="仿宋" w:hAnsi="仿宋" w:eastAsia="仿宋" w:cs="仿宋"/>
          <w:sz w:val="28"/>
          <w:szCs w:val="28"/>
        </w:rPr>
        <w:t>4</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发现一次不合要求扣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对用户服务热情、耐心周到</w:t>
      </w:r>
      <w:r>
        <w:rPr>
          <w:rFonts w:hint="eastAsia" w:ascii="仿宋" w:hAnsi="仿宋" w:eastAsia="仿宋" w:cs="仿宋"/>
          <w:sz w:val="28"/>
          <w:szCs w:val="28"/>
        </w:rPr>
        <w:t xml:space="preserve"> </w:t>
      </w:r>
      <w:r>
        <w:rPr>
          <w:rFonts w:hint="eastAsia" w:ascii="仿宋" w:hAnsi="仿宋" w:eastAsia="仿宋" w:cs="仿宋"/>
          <w:sz w:val="28"/>
          <w:szCs w:val="28"/>
        </w:rPr>
        <w:t>8</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遭用户投诉,每人次扣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内务共</w:t>
      </w:r>
      <w:r>
        <w:rPr>
          <w:rFonts w:hint="eastAsia" w:ascii="仿宋" w:hAnsi="仿宋" w:eastAsia="仿宋" w:cs="仿宋"/>
          <w:sz w:val="28"/>
          <w:szCs w:val="28"/>
        </w:rPr>
        <w:t xml:space="preserve"> </w:t>
      </w:r>
      <w:r>
        <w:rPr>
          <w:rFonts w:hint="eastAsia" w:ascii="仿宋" w:hAnsi="仿宋" w:eastAsia="仿宋" w:cs="仿宋"/>
          <w:sz w:val="28"/>
          <w:szCs w:val="28"/>
        </w:rPr>
        <w:t>18</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办公室物品摆放整齐</w:t>
      </w:r>
      <w:r>
        <w:rPr>
          <w:rFonts w:hint="eastAsia" w:ascii="仿宋" w:hAnsi="仿宋" w:eastAsia="仿宋" w:cs="仿宋"/>
          <w:sz w:val="28"/>
          <w:szCs w:val="28"/>
        </w:rPr>
        <w:t xml:space="preserve"> </w:t>
      </w:r>
      <w:r>
        <w:rPr>
          <w:rFonts w:hint="eastAsia" w:ascii="仿宋" w:hAnsi="仿宋" w:eastAsia="仿宋" w:cs="仿宋"/>
          <w:sz w:val="28"/>
          <w:szCs w:val="28"/>
        </w:rPr>
        <w:t>6</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发现一次不合要求扣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地面及墙壁整洁,无乱贴乱画现象</w:t>
      </w:r>
      <w:r>
        <w:rPr>
          <w:rFonts w:hint="eastAsia" w:ascii="仿宋" w:hAnsi="仿宋" w:eastAsia="仿宋" w:cs="仿宋"/>
          <w:sz w:val="28"/>
          <w:szCs w:val="28"/>
        </w:rPr>
        <w:t xml:space="preserve"> </w:t>
      </w:r>
      <w:r>
        <w:rPr>
          <w:rFonts w:hint="eastAsia" w:ascii="仿宋" w:hAnsi="仿宋" w:eastAsia="仿宋" w:cs="仿宋"/>
          <w:sz w:val="28"/>
          <w:szCs w:val="28"/>
        </w:rPr>
        <w:t>6</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发现一次不合要求扣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办公室下班时,人走灯灭、窗关、门锁</w:t>
      </w:r>
      <w:r>
        <w:rPr>
          <w:rFonts w:hint="eastAsia" w:ascii="仿宋" w:hAnsi="仿宋" w:eastAsia="仿宋" w:cs="仿宋"/>
          <w:sz w:val="28"/>
          <w:szCs w:val="28"/>
        </w:rPr>
        <w:t xml:space="preserve"> </w:t>
      </w:r>
      <w:r>
        <w:rPr>
          <w:rFonts w:hint="eastAsia" w:ascii="仿宋" w:hAnsi="仿宋" w:eastAsia="仿宋" w:cs="仿宋"/>
          <w:sz w:val="28"/>
          <w:szCs w:val="28"/>
        </w:rPr>
        <w:t>6</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发现一次不合要求扣</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加分员工受公司表扬(包括拾金不昧、好人好事等)每人次加2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部门工作成绩突出受公司表扬每次加</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因工作态度认真受公司表扬每人次加</w:t>
      </w:r>
      <w:r>
        <w:rPr>
          <w:rFonts w:hint="eastAsia" w:ascii="仿宋" w:hAnsi="仿宋" w:eastAsia="仿宋" w:cs="仿宋"/>
          <w:sz w:val="28"/>
          <w:szCs w:val="28"/>
        </w:rPr>
        <w:t xml:space="preserve"> </w:t>
      </w:r>
      <w:r>
        <w:rPr>
          <w:rFonts w:hint="eastAsia" w:ascii="仿宋" w:hAnsi="仿宋" w:eastAsia="仿宋" w:cs="仿宋"/>
          <w:sz w:val="28"/>
          <w:szCs w:val="28"/>
        </w:rPr>
        <w:t>5</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为公司增收节支提合理化建议被采纳每人次加</w:t>
      </w:r>
      <w:r>
        <w:rPr>
          <w:rFonts w:hint="eastAsia" w:ascii="仿宋" w:hAnsi="仿宋" w:eastAsia="仿宋" w:cs="仿宋"/>
          <w:sz w:val="28"/>
          <w:szCs w:val="28"/>
        </w:rPr>
        <w:t xml:space="preserve"> </w:t>
      </w:r>
      <w:r>
        <w:rPr>
          <w:rFonts w:hint="eastAsia" w:ascii="仿宋" w:hAnsi="仿宋" w:eastAsia="仿宋" w:cs="仿宋"/>
          <w:sz w:val="28"/>
          <w:szCs w:val="28"/>
        </w:rPr>
        <w:t>5</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三、员工年度考核为全面客观地评估公司在职员工的工作情况及综合素质,公司每年两次(年中、年底)对全体员工进行考评,具体实施办法如下:</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考评目的</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全面了解公司全体员工半年来的工作和学习,提供人事决策及管理依据,确定员工培训方向。通过考评,肯定员工所取得的成绩,表扬先进,同时找出工作和学习中存在的不足,以期改正,达到共同提高的目的。充分调动员工的工作积极性,使员工以正确的态度和饱满的热情投入到工作和学习中。</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2、考评内容</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考评分两大部分,其一为(年中、年底)工作考核。各部门根据本部员工的实际工作表现进行科学的考核。考核结果以量化形式给出每位员工的实得分数。其二为理论知识考核。理论知识考核采用闭卷笔试形式进行,考核试题由综合服务知识题和岗位专业知识题两部分构成。综合服务知识题涵盖服务工作的各方面,如礼貌知识、行为规范、治安消防知识、公司人事福利制度和其他规章制度等。年度工作考核成绩占本次考核总分的</w:t>
      </w:r>
      <w:r>
        <w:rPr>
          <w:rFonts w:hint="eastAsia" w:ascii="仿宋" w:hAnsi="仿宋" w:eastAsia="仿宋" w:cs="仿宋"/>
          <w:sz w:val="28"/>
          <w:szCs w:val="28"/>
        </w:rPr>
        <w:t xml:space="preserve"> </w:t>
      </w:r>
      <w:r>
        <w:rPr>
          <w:rFonts w:hint="eastAsia" w:ascii="仿宋" w:hAnsi="仿宋" w:eastAsia="仿宋" w:cs="仿宋"/>
          <w:sz w:val="28"/>
          <w:szCs w:val="28"/>
        </w:rPr>
        <w:t>70%,理论知识考试成绩占考评总分的</w:t>
      </w:r>
      <w:r>
        <w:rPr>
          <w:rFonts w:hint="eastAsia" w:ascii="仿宋" w:hAnsi="仿宋" w:eastAsia="仿宋" w:cs="仿宋"/>
          <w:sz w:val="28"/>
          <w:szCs w:val="28"/>
        </w:rPr>
        <w:t xml:space="preserve"> </w:t>
      </w:r>
      <w:r>
        <w:rPr>
          <w:rFonts w:hint="eastAsia" w:ascii="仿宋" w:hAnsi="仿宋" w:eastAsia="仿宋" w:cs="仿宋"/>
          <w:sz w:val="28"/>
          <w:szCs w:val="28"/>
        </w:rPr>
        <w:t>30%</w:t>
      </w:r>
      <w:r>
        <w:rPr>
          <w:rFonts w:hint="eastAsia" w:ascii="仿宋" w:hAnsi="仿宋" w:eastAsia="仿宋" w:cs="仿宋"/>
          <w:sz w:val="28"/>
          <w:szCs w:val="28"/>
        </w:rPr>
        <w:t xml:space="preserve"> </w:t>
      </w:r>
      <w:r>
        <w:rPr>
          <w:rFonts w:hint="eastAsia" w:ascii="仿宋" w:hAnsi="仿宋" w:eastAsia="仿宋" w:cs="仿宋"/>
          <w:sz w:val="28"/>
          <w:szCs w:val="28"/>
        </w:rPr>
        <w:t>。</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3、考评方法</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(1)为保证考评的公正和民主,公司成立考评领导小组,负责监督、评估和审批各部门考核结果。领导小组成员:组长由总经理担任,组员由副总经理、总经理助理、人事经理担任,具体考评工作由人事部负责。</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(2)各部门的工作考核由部门主管、主任或系统工程师组成考核小组,全面负责本部门员工具体考核工作。</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(3)普通员工的工作考核由所属部门主管负责;部门主任的工作考核由公司分管领导和部门主管负责;公司总经理负责对副总经理、部门主管的考核。</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(4)理论知识考核由公司统一组织,考试题目分</w:t>
      </w:r>
      <w:r>
        <w:rPr>
          <w:rFonts w:hint="eastAsia" w:ascii="仿宋" w:hAnsi="仿宋" w:eastAsia="仿宋" w:cs="仿宋"/>
          <w:sz w:val="28"/>
          <w:szCs w:val="28"/>
        </w:rPr>
        <w:t xml:space="preserve"> </w:t>
      </w:r>
      <w:r>
        <w:rPr>
          <w:rFonts w:hint="eastAsia" w:ascii="仿宋" w:hAnsi="仿宋" w:eastAsia="仿宋" w:cs="仿宋"/>
          <w:sz w:val="28"/>
          <w:szCs w:val="28"/>
        </w:rPr>
        <w:t>A、B</w:t>
      </w:r>
      <w:r>
        <w:rPr>
          <w:rFonts w:hint="eastAsia" w:ascii="仿宋" w:hAnsi="仿宋" w:eastAsia="仿宋" w:cs="仿宋"/>
          <w:sz w:val="28"/>
          <w:szCs w:val="28"/>
        </w:rPr>
        <w:t xml:space="preserve"> </w:t>
      </w:r>
      <w:r>
        <w:rPr>
          <w:rFonts w:hint="eastAsia" w:ascii="仿宋" w:hAnsi="仿宋" w:eastAsia="仿宋" w:cs="仿宋"/>
          <w:sz w:val="28"/>
          <w:szCs w:val="28"/>
        </w:rPr>
        <w:t>卷,为体现公正、公平原则,考核试题在开封之前严格保密。理论知识考核成绩(S)满分为</w:t>
      </w:r>
      <w:r>
        <w:rPr>
          <w:rFonts w:hint="eastAsia" w:ascii="仿宋" w:hAnsi="仿宋" w:eastAsia="仿宋" w:cs="仿宋"/>
          <w:sz w:val="28"/>
          <w:szCs w:val="28"/>
        </w:rPr>
        <w:t xml:space="preserve"> </w:t>
      </w:r>
      <w:r>
        <w:rPr>
          <w:rFonts w:hint="eastAsia" w:ascii="仿宋" w:hAnsi="仿宋" w:eastAsia="仿宋" w:cs="仿宋"/>
          <w:sz w:val="28"/>
          <w:szCs w:val="28"/>
        </w:rPr>
        <w:t>100</w:t>
      </w:r>
      <w:r>
        <w:rPr>
          <w:rFonts w:hint="eastAsia" w:ascii="仿宋" w:hAnsi="仿宋" w:eastAsia="仿宋" w:cs="仿宋"/>
          <w:sz w:val="28"/>
          <w:szCs w:val="28"/>
        </w:rPr>
        <w:t xml:space="preserve"> </w:t>
      </w:r>
      <w:r>
        <w:rPr>
          <w:rFonts w:hint="eastAsia" w:ascii="仿宋" w:hAnsi="仿宋" w:eastAsia="仿宋" w:cs="仿宋"/>
          <w:sz w:val="28"/>
          <w:szCs w:val="28"/>
        </w:rPr>
        <w:t>分,其中综合服务知识题目占50</w:t>
      </w:r>
      <w:r>
        <w:rPr>
          <w:rFonts w:hint="eastAsia" w:ascii="仿宋" w:hAnsi="仿宋" w:eastAsia="仿宋" w:cs="仿宋"/>
          <w:sz w:val="28"/>
          <w:szCs w:val="28"/>
        </w:rPr>
        <w:t xml:space="preserve"> </w:t>
      </w:r>
      <w:r>
        <w:rPr>
          <w:rFonts w:hint="eastAsia" w:ascii="仿宋" w:hAnsi="仿宋" w:eastAsia="仿宋" w:cs="仿宋"/>
          <w:sz w:val="28"/>
          <w:szCs w:val="28"/>
        </w:rPr>
        <w:t>分,岗位专业知识题占</w:t>
      </w:r>
      <w:r>
        <w:rPr>
          <w:rFonts w:hint="eastAsia" w:ascii="仿宋" w:hAnsi="仿宋" w:eastAsia="仿宋" w:cs="仿宋"/>
          <w:sz w:val="28"/>
          <w:szCs w:val="28"/>
        </w:rPr>
        <w:t xml:space="preserve"> </w:t>
      </w:r>
      <w:r>
        <w:rPr>
          <w:rFonts w:hint="eastAsia" w:ascii="仿宋" w:hAnsi="仿宋" w:eastAsia="仿宋" w:cs="仿宋"/>
          <w:sz w:val="28"/>
          <w:szCs w:val="28"/>
        </w:rPr>
        <w:t>50</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4、工作考核步骤</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(1)员工首先对自已半年来的工作进行总结,写出总结报告,报告包括半年来成绩及不足,并提出下半年的工作和学习思路。总结报告应按规定期限交本部门考核小组统一评审。</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(2)各部门考核小组应组织本部门员工召开总结大会,要求每位员工做会议发言,汇报半年来的工作学习情况(当值员工可委拖他人宣读个人总结)。</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(3)考评小组根据考核标准及员工半年来的实际工作表现、工作总结汇报情况,客观地为每位员工评分。各部门考核小组将本部门考核结果整理汇总,于规定期限交公司考评领导小组。</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5、考评分类</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工作考核分普通员工和管理层员工两个层次。理论知识考核中,所有员工综合知识题目相同,不同员工岗位专业知识题不同。</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6、考核顺序</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每次考评先进行工作考核,各部门工作考核结束后,考核成绩汇总上报考评领导小组,然后进行理论知识考核。理论知识考核结束后,按照规定的百分比计算出每位员工的考核总分。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7、考评时间</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(1)年中(年底)工作考核:每年</w:t>
      </w:r>
      <w:r>
        <w:rPr>
          <w:rFonts w:hint="eastAsia" w:ascii="仿宋" w:hAnsi="仿宋" w:eastAsia="仿宋" w:cs="仿宋"/>
          <w:sz w:val="28"/>
          <w:szCs w:val="28"/>
        </w:rPr>
        <w:t xml:space="preserve"> </w:t>
      </w:r>
      <w:r>
        <w:rPr>
          <w:rFonts w:hint="eastAsia" w:ascii="仿宋" w:hAnsi="仿宋" w:eastAsia="仿宋" w:cs="仿宋"/>
          <w:sz w:val="28"/>
          <w:szCs w:val="28"/>
        </w:rPr>
        <w:t>7</w:t>
      </w:r>
      <w:r>
        <w:rPr>
          <w:rFonts w:hint="eastAsia" w:ascii="仿宋" w:hAnsi="仿宋" w:eastAsia="仿宋" w:cs="仿宋"/>
          <w:sz w:val="28"/>
          <w:szCs w:val="28"/>
        </w:rPr>
        <w:t xml:space="preserve"> </w:t>
      </w:r>
      <w:r>
        <w:rPr>
          <w:rFonts w:hint="eastAsia" w:ascii="仿宋" w:hAnsi="仿宋" w:eastAsia="仿宋" w:cs="仿宋"/>
          <w:sz w:val="28"/>
          <w:szCs w:val="28"/>
        </w:rPr>
        <w:t>月初(12</w:t>
      </w:r>
      <w:r>
        <w:rPr>
          <w:rFonts w:hint="eastAsia" w:ascii="仿宋" w:hAnsi="仿宋" w:eastAsia="仿宋" w:cs="仿宋"/>
          <w:sz w:val="28"/>
          <w:szCs w:val="28"/>
        </w:rPr>
        <w:t xml:space="preserve"> </w:t>
      </w:r>
      <w:r>
        <w:rPr>
          <w:rFonts w:hint="eastAsia" w:ascii="仿宋" w:hAnsi="仿宋" w:eastAsia="仿宋" w:cs="仿宋"/>
          <w:sz w:val="28"/>
          <w:szCs w:val="28"/>
        </w:rPr>
        <w:t>月初)开始进行工作考核,人事部向各部门发放考核内容表格及成绩记录表</w:t>
      </w:r>
      <w:r>
        <w:rPr>
          <w:rFonts w:hint="eastAsia" w:ascii="仿宋" w:hAnsi="仿宋" w:eastAsia="仿宋" w:cs="仿宋"/>
          <w:sz w:val="28"/>
          <w:szCs w:val="28"/>
        </w:rPr>
        <w:t xml:space="preserve"> </w:t>
      </w:r>
      <w:r>
        <w:rPr>
          <w:rFonts w:hint="eastAsia" w:ascii="仿宋" w:hAnsi="仿宋" w:eastAsia="仿宋" w:cs="仿宋"/>
          <w:sz w:val="28"/>
          <w:szCs w:val="28"/>
        </w:rPr>
        <w:t>,在规定期限内各部门将本部门考核结果上报公司考评领导小组。</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(2)理论知识考核:每年</w:t>
      </w:r>
      <w:r>
        <w:rPr>
          <w:rFonts w:hint="eastAsia" w:ascii="仿宋" w:hAnsi="仿宋" w:eastAsia="仿宋" w:cs="仿宋"/>
          <w:sz w:val="28"/>
          <w:szCs w:val="28"/>
        </w:rPr>
        <w:t xml:space="preserve"> </w:t>
      </w:r>
      <w:r>
        <w:rPr>
          <w:rFonts w:hint="eastAsia" w:ascii="仿宋" w:hAnsi="仿宋" w:eastAsia="仿宋" w:cs="仿宋"/>
          <w:sz w:val="28"/>
          <w:szCs w:val="28"/>
        </w:rPr>
        <w:t>7</w:t>
      </w:r>
      <w:r>
        <w:rPr>
          <w:rFonts w:hint="eastAsia" w:ascii="仿宋" w:hAnsi="仿宋" w:eastAsia="仿宋" w:cs="仿宋"/>
          <w:sz w:val="28"/>
          <w:szCs w:val="28"/>
        </w:rPr>
        <w:t xml:space="preserve"> </w:t>
      </w:r>
      <w:r>
        <w:rPr>
          <w:rFonts w:hint="eastAsia" w:ascii="仿宋" w:hAnsi="仿宋" w:eastAsia="仿宋" w:cs="仿宋"/>
          <w:sz w:val="28"/>
          <w:szCs w:val="28"/>
        </w:rPr>
        <w:t>月中旬(12</w:t>
      </w:r>
      <w:r>
        <w:rPr>
          <w:rFonts w:hint="eastAsia" w:ascii="仿宋" w:hAnsi="仿宋" w:eastAsia="仿宋" w:cs="仿宋"/>
          <w:sz w:val="28"/>
          <w:szCs w:val="28"/>
        </w:rPr>
        <w:t xml:space="preserve"> </w:t>
      </w:r>
      <w:r>
        <w:rPr>
          <w:rFonts w:hint="eastAsia" w:ascii="仿宋" w:hAnsi="仿宋" w:eastAsia="仿宋" w:cs="仿宋"/>
          <w:sz w:val="28"/>
          <w:szCs w:val="28"/>
        </w:rPr>
        <w:t>月中旬)进行理论知识考试,考试结束后由公司统一组织评卷。</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8、考评总分结构图</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工作考核分</w:t>
      </w:r>
      <w:r>
        <w:rPr>
          <w:rFonts w:hint="eastAsia" w:ascii="仿宋" w:hAnsi="仿宋" w:eastAsia="仿宋" w:cs="仿宋"/>
          <w:sz w:val="28"/>
          <w:szCs w:val="28"/>
        </w:rPr>
        <w:t xml:space="preserve"> </w:t>
      </w:r>
      <w:r>
        <w:rPr>
          <w:rFonts w:hint="eastAsia" w:ascii="仿宋" w:hAnsi="仿宋" w:eastAsia="仿宋" w:cs="仿宋"/>
          <w:sz w:val="28"/>
          <w:szCs w:val="28"/>
        </w:rPr>
        <w:t>M(70%)部门考核小组分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考评总分(T)</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综合知识题(50</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理论知识考核分</w:t>
      </w:r>
      <w:r>
        <w:rPr>
          <w:rFonts w:hint="eastAsia" w:ascii="仿宋" w:hAnsi="仿宋" w:eastAsia="仿宋" w:cs="仿宋"/>
          <w:sz w:val="28"/>
          <w:szCs w:val="28"/>
        </w:rPr>
        <w:t xml:space="preserve"> </w:t>
      </w:r>
      <w:r>
        <w:rPr>
          <w:rFonts w:hint="eastAsia" w:ascii="仿宋" w:hAnsi="仿宋" w:eastAsia="仿宋" w:cs="仿宋"/>
          <w:sz w:val="28"/>
          <w:szCs w:val="28"/>
        </w:rPr>
        <w:t>S(30%)</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岗位专业知识题(50</w:t>
      </w:r>
      <w:r>
        <w:rPr>
          <w:rFonts w:hint="eastAsia" w:ascii="仿宋" w:hAnsi="仿宋" w:eastAsia="仿宋" w:cs="仿宋"/>
          <w:sz w:val="28"/>
          <w:szCs w:val="28"/>
        </w:rPr>
        <w:t xml:space="preserve"> </w:t>
      </w:r>
      <w:r>
        <w:rPr>
          <w:rFonts w:hint="eastAsia" w:ascii="仿宋" w:hAnsi="仿宋" w:eastAsia="仿宋" w:cs="仿宋"/>
          <w:sz w:val="28"/>
          <w:szCs w:val="28"/>
        </w:rPr>
        <w:t>分)</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9、考评评估</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公司考评领导小组将对各部门的考核结果进行综合评估,员工的评估结果分出“优”、“良”、“中”、“差”四个等级。</w:t>
      </w:r>
    </w:p>
    <w:p>
      <w:pPr>
        <w:keepNext w:val="0"/>
        <w:keepLines w:val="0"/>
        <w:pageBreakBefore w:val="0"/>
        <w:widowControl/>
        <w:numPr>
          <w:ilvl w:val="0"/>
          <w:numId w:val="1"/>
        </w:numPr>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评优方法:每次评优按部门员工人数的</w:t>
      </w:r>
      <w:r>
        <w:rPr>
          <w:rFonts w:hint="eastAsia" w:ascii="仿宋" w:hAnsi="仿宋" w:eastAsia="仿宋" w:cs="仿宋"/>
          <w:sz w:val="28"/>
          <w:szCs w:val="28"/>
        </w:rPr>
        <w:t xml:space="preserve"> </w:t>
      </w:r>
      <w:r>
        <w:rPr>
          <w:rFonts w:hint="eastAsia" w:ascii="仿宋" w:hAnsi="仿宋" w:eastAsia="仿宋" w:cs="仿宋"/>
          <w:sz w:val="28"/>
          <w:szCs w:val="28"/>
        </w:rPr>
        <w:t>10%为标准,即:部门员工人数×10%=评优基数(N),取考核总分的前</w:t>
      </w:r>
      <w:r>
        <w:rPr>
          <w:rFonts w:hint="eastAsia" w:ascii="仿宋" w:hAnsi="仿宋" w:eastAsia="仿宋" w:cs="仿宋"/>
          <w:sz w:val="28"/>
          <w:szCs w:val="28"/>
        </w:rPr>
        <w:t xml:space="preserve"> </w:t>
      </w:r>
      <w:r>
        <w:rPr>
          <w:rFonts w:hint="eastAsia" w:ascii="仿宋" w:hAnsi="仿宋" w:eastAsia="仿宋" w:cs="仿宋"/>
          <w:sz w:val="28"/>
          <w:szCs w:val="28"/>
        </w:rPr>
        <w:t>N</w:t>
      </w:r>
      <w:r>
        <w:rPr>
          <w:rFonts w:hint="eastAsia" w:ascii="仿宋" w:hAnsi="仿宋" w:eastAsia="仿宋" w:cs="仿宋"/>
          <w:sz w:val="28"/>
          <w:szCs w:val="28"/>
        </w:rPr>
        <w:t xml:space="preserve"> </w:t>
      </w:r>
      <w:r>
        <w:rPr>
          <w:rFonts w:hint="eastAsia" w:ascii="仿宋" w:hAnsi="仿宋" w:eastAsia="仿宋" w:cs="仿宋"/>
          <w:sz w:val="28"/>
          <w:szCs w:val="28"/>
        </w:rPr>
        <w:t>名为“优”;评“优”员工考核总分须在</w:t>
      </w:r>
      <w:r>
        <w:rPr>
          <w:rFonts w:hint="eastAsia" w:ascii="仿宋" w:hAnsi="仿宋" w:eastAsia="仿宋" w:cs="仿宋"/>
          <w:sz w:val="28"/>
          <w:szCs w:val="28"/>
        </w:rPr>
        <w:t xml:space="preserve"> </w:t>
      </w:r>
      <w:r>
        <w:rPr>
          <w:rFonts w:hint="eastAsia" w:ascii="仿宋" w:hAnsi="仿宋" w:eastAsia="仿宋" w:cs="仿宋"/>
          <w:sz w:val="28"/>
          <w:szCs w:val="28"/>
        </w:rPr>
        <w:t>85</w:t>
      </w:r>
      <w:r>
        <w:rPr>
          <w:rFonts w:hint="eastAsia" w:ascii="仿宋" w:hAnsi="仿宋" w:eastAsia="仿宋" w:cs="仿宋"/>
          <w:sz w:val="28"/>
          <w:szCs w:val="28"/>
        </w:rPr>
        <w:t xml:space="preserve"> </w:t>
      </w:r>
      <w:r>
        <w:rPr>
          <w:rFonts w:hint="eastAsia" w:ascii="仿宋" w:hAnsi="仿宋" w:eastAsia="仿宋" w:cs="仿宋"/>
          <w:sz w:val="28"/>
          <w:szCs w:val="28"/>
        </w:rPr>
        <w:t>分以上。</w:t>
      </w:r>
    </w:p>
    <w:p>
      <w:pPr>
        <w:keepNext w:val="0"/>
        <w:keepLines w:val="0"/>
        <w:pageBreakBefore w:val="0"/>
        <w:widowControl/>
        <w:numPr>
          <w:numId w:val="0"/>
        </w:numPr>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(2)每次考评不规定“良”、“中”、“差”的比例数。</w:t>
      </w:r>
    </w:p>
    <w:p>
      <w:pPr>
        <w:keepNext w:val="0"/>
        <w:keepLines w:val="0"/>
        <w:pageBreakBefore w:val="0"/>
        <w:widowControl/>
        <w:numPr>
          <w:numId w:val="0"/>
        </w:numPr>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(3)未评上“优”且考评总分在</w:t>
      </w:r>
      <w:r>
        <w:rPr>
          <w:rFonts w:hint="eastAsia" w:ascii="仿宋" w:hAnsi="仿宋" w:eastAsia="仿宋" w:cs="仿宋"/>
          <w:sz w:val="28"/>
          <w:szCs w:val="28"/>
        </w:rPr>
        <w:t xml:space="preserve"> </w:t>
      </w:r>
      <w:r>
        <w:rPr>
          <w:rFonts w:hint="eastAsia" w:ascii="仿宋" w:hAnsi="仿宋" w:eastAsia="仿宋" w:cs="仿宋"/>
          <w:sz w:val="28"/>
          <w:szCs w:val="28"/>
        </w:rPr>
        <w:t>75</w:t>
      </w:r>
      <w:r>
        <w:rPr>
          <w:rFonts w:hint="eastAsia" w:ascii="仿宋" w:hAnsi="仿宋" w:eastAsia="仿宋" w:cs="仿宋"/>
          <w:sz w:val="28"/>
          <w:szCs w:val="28"/>
        </w:rPr>
        <w:t xml:space="preserve"> </w:t>
      </w:r>
      <w:r>
        <w:rPr>
          <w:rFonts w:hint="eastAsia" w:ascii="仿宋" w:hAnsi="仿宋" w:eastAsia="仿宋" w:cs="仿宋"/>
          <w:sz w:val="28"/>
          <w:szCs w:val="28"/>
        </w:rPr>
        <w:t>分以上者为“良”,考评总分在</w:t>
      </w:r>
      <w:r>
        <w:rPr>
          <w:rFonts w:hint="eastAsia" w:ascii="仿宋" w:hAnsi="仿宋" w:eastAsia="仿宋" w:cs="仿宋"/>
          <w:sz w:val="28"/>
          <w:szCs w:val="28"/>
        </w:rPr>
        <w:t xml:space="preserve"> </w:t>
      </w:r>
      <w:r>
        <w:rPr>
          <w:rFonts w:hint="eastAsia" w:ascii="仿宋" w:hAnsi="仿宋" w:eastAsia="仿宋" w:cs="仿宋"/>
          <w:sz w:val="28"/>
          <w:szCs w:val="28"/>
        </w:rPr>
        <w:t>75~60</w:t>
      </w:r>
      <w:r>
        <w:rPr>
          <w:rFonts w:hint="eastAsia" w:ascii="仿宋" w:hAnsi="仿宋" w:eastAsia="仿宋" w:cs="仿宋"/>
          <w:sz w:val="28"/>
          <w:szCs w:val="28"/>
        </w:rPr>
        <w:t xml:space="preserve"> </w:t>
      </w:r>
      <w:r>
        <w:rPr>
          <w:rFonts w:hint="eastAsia" w:ascii="仿宋" w:hAnsi="仿宋" w:eastAsia="仿宋" w:cs="仿宋"/>
          <w:sz w:val="28"/>
          <w:szCs w:val="28"/>
        </w:rPr>
        <w:t>分之间者为“中”,60</w:t>
      </w:r>
      <w:r>
        <w:rPr>
          <w:rFonts w:hint="eastAsia" w:ascii="仿宋" w:hAnsi="仿宋" w:eastAsia="仿宋" w:cs="仿宋"/>
          <w:sz w:val="28"/>
          <w:szCs w:val="28"/>
        </w:rPr>
        <w:t xml:space="preserve"> </w:t>
      </w:r>
      <w:r>
        <w:rPr>
          <w:rFonts w:hint="eastAsia" w:ascii="仿宋" w:hAnsi="仿宋" w:eastAsia="仿宋" w:cs="仿宋"/>
          <w:sz w:val="28"/>
          <w:szCs w:val="28"/>
        </w:rPr>
        <w:t>分以下者为“差”。</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(4)考评结果为“中”者,将被列为考察对象。公司将针对这部分员工进行再教育,帮助提高。对考评结果为“差”的员工列为换岗或淘汰对象</w:t>
      </w:r>
      <w:r>
        <w:rPr>
          <w:rFonts w:hint="eastAsia" w:ascii="仿宋" w:hAnsi="仿宋" w:eastAsia="仿宋" w:cs="仿宋"/>
          <w:sz w:val="28"/>
          <w:szCs w:val="28"/>
        </w:rPr>
        <w:t xml:space="preserve"> </w:t>
      </w:r>
      <w:r>
        <w:rPr>
          <w:rFonts w:hint="eastAsia" w:ascii="仿宋" w:hAnsi="仿宋" w:eastAsia="仿宋" w:cs="仿宋"/>
          <w:sz w:val="28"/>
          <w:szCs w:val="28"/>
        </w:rPr>
        <w:t>,若每年两次考核仍居“差”者</w:t>
      </w:r>
      <w:r>
        <w:rPr>
          <w:rFonts w:hint="eastAsia" w:ascii="仿宋" w:hAnsi="仿宋" w:eastAsia="仿宋" w:cs="仿宋"/>
          <w:sz w:val="28"/>
          <w:szCs w:val="28"/>
        </w:rPr>
        <w:t xml:space="preserve"> </w:t>
      </w:r>
      <w:r>
        <w:rPr>
          <w:rFonts w:hint="eastAsia" w:ascii="仿宋" w:hAnsi="仿宋" w:eastAsia="仿宋" w:cs="仿宋"/>
          <w:sz w:val="28"/>
          <w:szCs w:val="28"/>
        </w:rPr>
        <w:t>,则予以解雇。</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10、考评范围</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已签订劳动合同的员工都参加考评。试用期员工不在考评范围内。</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11、考评仲裁</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员工若对本部门的考核工作有意见,可直接向公司考评领导小组反映,亦可向工会反映。</w:t>
      </w:r>
    </w:p>
    <w:p>
      <w:pPr>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耐人寻味，引发思考。</w:t>
      </w:r>
    </w:p>
    <w:sectPr>
      <w:pgSz w:w="11850" w:h="16783"/>
      <w:pgMar w:top="1440" w:right="1800" w:bottom="1440" w:left="180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43" w:usb2="00000009" w:usb3="00000000" w:csb0="400001FF" w:csb1="FFFF0000"/>
    <w:embedRegular r:id="rId1" w:fontKey="{2BDE46D3-C805-4528-A54B-4A8AAF139C0D}"/>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2" w:fontKey="{3C8FC645-8D8B-46B3-8746-3EA84EA1CFCA}"/>
  </w:font>
  <w:font w:name="Arial">
    <w:panose1 w:val="020B0604020202020204"/>
    <w:charset w:val="01"/>
    <w:family w:val="swiss"/>
    <w:pitch w:val="default"/>
    <w:sig w:usb0="E0002AFF" w:usb1="C0007843" w:usb2="00000009" w:usb3="00000000" w:csb0="400001FF" w:csb1="FFFF0000"/>
    <w:embedRegular r:id="rId3" w:fontKey="{B6CE92C0-15CF-4F6B-B2EC-D2FF4F1D3382}"/>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4" w:fontKey="{8DF15FCC-0757-4255-8D48-E5EDD6C89605}"/>
  </w:font>
  <w:font w:name="Symbol">
    <w:panose1 w:val="05050102010706020507"/>
    <w:charset w:val="02"/>
    <w:family w:val="roman"/>
    <w:pitch w:val="default"/>
    <w:sig w:usb0="00000000" w:usb1="00000000" w:usb2="00000000" w:usb3="00000000" w:csb0="80000000" w:csb1="00000000"/>
    <w:embedRegular r:id="rId5" w:fontKey="{16D4F92F-6D0F-41FC-89E4-08C0C9BF6236}"/>
  </w:font>
  <w:font w:name="Calibri">
    <w:panose1 w:val="020F0502020204030204"/>
    <w:charset w:val="00"/>
    <w:family w:val="swiss"/>
    <w:pitch w:val="default"/>
    <w:sig w:usb0="E00002FF" w:usb1="4000ACFF" w:usb2="00000001" w:usb3="00000000" w:csb0="2000019F" w:csb1="00000000"/>
    <w:embedRegular r:id="rId6" w:fontKey="{8C9A40BB-FAAF-450F-9FD0-B197F1A9F92A}"/>
  </w:font>
  <w:font w:name="Arial">
    <w:panose1 w:val="020B0604020202020204"/>
    <w:charset w:val="CC"/>
    <w:family w:val="swiss"/>
    <w:pitch w:val="default"/>
    <w:sig w:usb0="E0002AFF" w:usb1="C0007843" w:usb2="00000009" w:usb3="00000000" w:csb0="400001FF" w:csb1="FFFF0000"/>
    <w:embedRegular r:id="rId7" w:fontKey="{1668E350-A994-4A8C-8329-0DB118AE84AE}"/>
  </w:font>
  <w:font w:name="楷体">
    <w:panose1 w:val="02010609060101010101"/>
    <w:charset w:val="86"/>
    <w:family w:val="auto"/>
    <w:pitch w:val="default"/>
    <w:sig w:usb0="800002BF" w:usb1="38CF7CFA" w:usb2="00000016" w:usb3="00000000" w:csb0="00040001" w:csb1="00000000"/>
  </w:font>
  <w:font w:name="Calibri">
    <w:panose1 w:val="020F0502020204030204"/>
    <w:charset w:val="CC"/>
    <w:family w:val="swiss"/>
    <w:pitch w:val="default"/>
    <w:sig w:usb0="E00002FF" w:usb1="4000ACFF" w:usb2="00000001" w:usb3="00000000" w:csb0="2000019F" w:csb1="00000000"/>
    <w:embedRegular r:id="rId8" w:fontKey="{1E16CD9B-8D06-4F21-A832-B9E1541F4246}"/>
  </w:font>
  <w:font w:name="仿宋">
    <w:panose1 w:val="02010609060101010101"/>
    <w:charset w:val="86"/>
    <w:family w:val="auto"/>
    <w:pitch w:val="default"/>
    <w:sig w:usb0="800002BF" w:usb1="38CF7CFA" w:usb2="00000016" w:usb3="00000000" w:csb0="00040001" w:csb1="00000000"/>
    <w:embedRegular r:id="rId9" w:fontKey="{7C3B3110-FDEB-41B5-BF25-FE7C9A5BC32B}"/>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724A9A7"/>
    <w:multiLevelType w:val="singleLevel"/>
    <w:tmpl w:val="E724A9A7"/>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embedTrueTypeFonts/>
  <w:embedSystemFonts/>
  <w:documentProtection w:enforcement="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B06B85"/>
    <w:rsid w:val="00BA5B2D"/>
    <w:rsid w:val="42DE25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unhideWhenUsed="0" w:uiPriority="4294967295"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unhideWhenUsed="0" w:uiPriority="4294967295" w:semiHidden="0" w:name="header"/>
    <w:lsdException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unhideWhenUsed="0" w:uiPriority="0" w:name="Default Paragraph Font"/>
    <w:lsdException w:unhideWhenUsed="0" w:uiPriority="4294967295"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unhideWhenUsed="0" w:uiPriority="4294967295" w:semiHidden="0" w:name="Normal Table"/>
    <w:lsdException w:unhideWhenUsed="0" w:uiPriority="4294967295" w:semiHidden="0" w:name="annotation subject"/>
    <w:lsdException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3"/>
    <w:qFormat/>
    <w:uiPriority w:val="0"/>
    <w:pPr>
      <w:spacing w:before="120" w:after="240"/>
      <w:jc w:val="both"/>
    </w:pPr>
    <w:rPr>
      <w:sz w:val="22"/>
      <w:szCs w:val="22"/>
      <w:lang w:val="en-US" w:eastAsia="en-US" w:bidi="ar-SA"/>
    </w:rPr>
  </w:style>
  <w:style w:type="character" w:default="1" w:styleId="3">
    <w:name w:val="Default Paragraph Font"/>
    <w:link w:val="1"/>
    <w:semiHidden/>
    <w:uiPriority w:val="0"/>
  </w:style>
  <w:style w:type="table" w:default="1" w:styleId="2">
    <w:name w:val="Normal Table"/>
    <w:uiPriority w:val="4294967295"/>
    <w:tblPr>
      <w:tblCellMar>
        <w:top w:w="0" w:type="dxa"/>
        <w:left w:w="108" w:type="dxa"/>
        <w:bottom w:w="0" w:type="dxa"/>
        <w:right w:w="108" w:type="dxa"/>
      </w:tblCellMar>
    </w:tblPr>
  </w:style>
  <w:style w:type="paragraph" w:default="1" w:styleId="5">
    <w:name w:val="No List"/>
    <w:semiHidden/>
    <w:uiPriority w:val="0"/>
    <w:rPr>
      <w:sz w:val="21"/>
      <w:szCs w:val="22"/>
    </w:rPr>
  </w:style>
  <w:style w:type="table" w:customStyle="1" w:styleId="4">
    <w:name w:val="Table Normal"/>
    <w:semiHidden/>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16</Pages>
  <Words>662</Words>
  <Characters>5709</Characters>
  <Lines>370</Lines>
  <Paragraphs>370</Paragraphs>
  <TotalTime>11</TotalTime>
  <ScaleCrop>false</ScaleCrop>
  <LinksUpToDate>false</LinksUpToDate>
  <CharactersWithSpaces>6001</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2022-04-18T14:00:00Z</dcterms:created>
  <dc:creator>ASUS</dc:creator>
  <cp:lastModifiedBy>Administrator</cp:lastModifiedBy>
  <dcterms:modified xsi:type="dcterms:W3CDTF">2022-10-10T10:35:15Z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